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Психология девиантного развития и поведения</w:t>
            </w:r>
          </w:p>
          <w:p>
            <w:pPr>
              <w:jc w:val="center"/>
              <w:spacing w:after="0" w:line="240" w:lineRule="auto"/>
              <w:rPr>
                <w:sz w:val="32"/>
                <w:szCs w:val="32"/>
              </w:rPr>
            </w:pPr>
            <w:r>
              <w:rPr>
                <w:rFonts w:ascii="Times New Roman" w:hAnsi="Times New Roman" w:cs="Times New Roman"/>
                <w:color w:val="#000000"/>
                <w:sz w:val="32"/>
                <w:szCs w:val="32"/>
              </w:rPr>
              <w:t> К.М.07.01.02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дошкольного образования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36.5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«Психология девиантного развития и поведения»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К.М.07.01.02 «Психология девиантного развития и поведения».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«Психология девиантного развития и поведения»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6.2 знать психолого-педагогические технологии индивидуализации обучения, развития, воспитания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6.3 знать психолого-педагогические основы учебной деятельности в части учета индивидуализации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6.4 уметь использовать знания об особенностях гендерного развития, технологии индивидуализации обучения, развития, воспитания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6.9 владеть действиями (навыками) разработки и реализации индивидуальных образовательных маршрутов, индивидуальных программ развития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взаимодействовать с участниками образовательных отношений в рамках реализации образовательных программ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7.1 знать законы развития личности и проявления личностных свойств, психологические законы периодизации и кризисов развития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7.2 знать закономерности семейных отношений,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7.4 уметь использовать методы организации взаимодействия участников образовательных отношений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7.5 владеть действиями (навыками) выявления в ходе наблюдения поведенческих и личностных проблем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естественнонаучных знаний, духовно- нравственного воспитания</w:t>
            </w: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8.3 владеть навыками использования современных научных знаний и результатов педагогических исследований в образовательном процессе</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8.4 владеть навыками применения различных форм и методов  обучения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8.5 владеть действиями (навыками) организации различных видов внеурочной деятельности</w:t>
            </w:r>
          </w:p>
        </w:tc>
      </w:tr>
      <w:tr>
        <w:trPr>
          <w:trHeight w:hRule="exact" w:val="277.8304"/>
        </w:trPr>
        <w:tc>
          <w:tcPr>
            <w:tcW w:w="3970" w:type="dxa"/>
          </w:tcPr>
          <w:p/>
        </w:tc>
        <w:tc>
          <w:tcPr>
            <w:tcW w:w="4679" w:type="dxa"/>
          </w:tcPr>
          <w:p/>
        </w:tc>
        <w:tc>
          <w:tcPr>
            <w:tcW w:w="993" w:type="dxa"/>
          </w:tcP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1.2 знать нормативно-правовые основы профессиональной 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1.3 знать условия, способы и средства личностного и профессионального саморазвития</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1.6 владеть способностью анализировать подходы и модели к проектированию программ психолого-педагогического сопровождения реализации образовательных программ в системе образования, опытом проектной деятельности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К.М.07.01.02 «Психология девиантного развития и поведения» относится к обязательной части, является дисциплиной Блока Б1. «Дисциплины (модули)». Модуль 12.1 "Теоретические основы профессиональной деятельности (по профилю подготовки)"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Возрастная психология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Методы активного социально- психологического обучения Основы психологического консультирования</w:t>
            </w:r>
          </w:p>
          <w:p>
            <w:pPr>
              <w:jc w:val="center"/>
              <w:spacing w:after="0" w:line="240" w:lineRule="auto"/>
              <w:rPr>
                <w:sz w:val="22"/>
                <w:szCs w:val="22"/>
              </w:rPr>
            </w:pPr>
            <w:r>
              <w:rPr>
                <w:rFonts w:ascii="Times New Roman" w:hAnsi="Times New Roman" w:cs="Times New Roman"/>
                <w:color w:val="#000000"/>
                <w:sz w:val="22"/>
                <w:szCs w:val="22"/>
              </w:rPr>
              <w:t> Основы психопрофилактики и психопросвещения</w:t>
            </w:r>
          </w:p>
          <w:p>
            <w:pPr>
              <w:jc w:val="center"/>
              <w:spacing w:after="0" w:line="240" w:lineRule="auto"/>
              <w:rPr>
                <w:sz w:val="22"/>
                <w:szCs w:val="22"/>
              </w:rPr>
            </w:pPr>
            <w:r>
              <w:rPr>
                <w:rFonts w:ascii="Times New Roman" w:hAnsi="Times New Roman" w:cs="Times New Roman"/>
                <w:color w:val="#000000"/>
                <w:sz w:val="22"/>
                <w:szCs w:val="22"/>
              </w:rPr>
              <w:t> Психологическая профилактика в детском саду и школе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ОПК-7, ОПК-8, ПК-1</w:t>
            </w:r>
          </w:p>
        </w:tc>
      </w:tr>
      <w:tr>
        <w:trPr>
          <w:trHeight w:hRule="exact" w:val="138.9152"/>
        </w:trPr>
        <w:tc>
          <w:tcPr>
            <w:tcW w:w="3970" w:type="dxa"/>
          </w:tcPr>
          <w:p/>
        </w:tc>
        <w:tc>
          <w:tcPr>
            <w:tcW w:w="4679" w:type="dxa"/>
          </w:tcPr>
          <w:p/>
        </w:tc>
        <w:tc>
          <w:tcPr>
            <w:tcW w:w="993" w:type="dxa"/>
          </w:tcPr>
          <w:p/>
        </w:tc>
      </w:tr>
      <w:tr>
        <w:trPr>
          <w:trHeight w:hRule="exact" w:val="323.694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ВИДЫ ОТКЛОНЯЮЩЕГОСЯ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Теории девиантного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Типы отклоняющегося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Коррекция девиантного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Профилактика отклоняющегося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Теории девиантного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Типы отклоняющегося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Коррекция девиантного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Профилактика отклоняющегося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Теории девиантного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Типы отклоняющегося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Коррекция девиантного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Профилактика отклоняющегося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379.825"/>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Теории девиантного поведения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61.4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Понимание генезиса социальных норм в нормативистской и социологической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парадигмах. Классификации социальных норм. Атрибутивный характер некоторых социальных норм. Соотношение официальных (правовых) и неофициальных (моральных) норм. Социально-адекватные, социальнонеадекватные и индифферентные нормы. Причины возникновения и правового закрепления социально-неадекватных норм. Проблемы определения девиантного поведения. Критерии уголовно-правового деления девиантных поступков на аномальные и патологические. Теоретические и практические последствия синонимизации понятий «аномалия», «патология», «отклоняющееся поведение», «девиантность» и «девиантное поведение»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Типы отклоняющегося поведения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Меры общественной опасности как критерия оценки девиантного поступка. Расхождение общественной и юридической оценок социально-значимых деяний. Классификация форм индивидуальных отклонений: «негативное», «позитивное» и «нейтральное» отклонения, правонарушение, моральный проступок, преступление и деликт. «Негативная» и «позитивная» девиантность. Формы негативной отклоняемости. Критериальные признаки определения преступности. Соотношение понятий «преступление» и «преступность» в различных девиантологических дискурсах. «Позитивная» отклоняемость как фактор разрушения социально-неадекватных норм в процессе социального нормотворчества. Различие между девиантологическим и уголовно-правовым подходами к отображению форм социальных отклонений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Коррекция девиантного поведения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социального контроля. Механизмы социального контроля. Формальный и неформальный, карательный и сдерживающий виды контроля. «Кризис наказания». Принципы социального контроля. Социология наказания и тюрьмы. Российская пенитенциарная система: структура, виды учреждений, положение заключенных, перспективы реорганизации. Тюремная субкультура. Альтернативные меры наказания. Социальный работник в системе социального контроля. Сущность и методы социальной помощи лицам девиантного поведения. Стратегии и тактики 9 государства в вопросах профилактики преступности. Социальная работа с лицами, отбывающими наказание в виде лишения свободы. Восстановительное правосудие в отношении несовершеннолетних. Социальная работа в рамках восстановительного правосудия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Профилактика отклоняющегося поведения</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превенции (предупреждения) девиантности. Содержание деятельности социальных учреждений в рамках первичной, вторичной и третичной профилактики. Предупреждение девиантности: политика в отношении семьи, в сфере образования, в отношении молодежи и трудовой занятости населения. Предупреждение ситуативной девиантности: создание условий, затрудняющих совершение преступления и повышающих угрозу наказания. Профилактика девиантности и преступности с опорой на общественность. Планирование, осуществление и оценка мер по предупреждению девиантности и преступности: сбор информации, ее анализ и трактовка, разработка стратегии осуществления превентивных мер, оценка результатов. Опыт превенции девиантности и преступности в Америке и Европе. Деятельность российских государственных и общественных организаций по превенции девиантности и преступности.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Теории девиантного поведения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Биологическое направление: теория конституциональной предрасположенности, концепция близнецов, роль тестостерона, частоты пульса и уровеня серотонина в крови, хромосомная теория.</w:t>
            </w:r>
          </w:p>
          <w:p>
            <w:pPr>
              <w:jc w:val="both"/>
              <w:spacing w:after="0" w:line="240" w:lineRule="auto"/>
              <w:rPr>
                <w:sz w:val="24"/>
                <w:szCs w:val="24"/>
              </w:rPr>
            </w:pPr>
            <w:r>
              <w:rPr>
                <w:rFonts w:ascii="Times New Roman" w:hAnsi="Times New Roman" w:cs="Times New Roman"/>
                <w:color w:val="#000000"/>
                <w:sz w:val="24"/>
                <w:szCs w:val="24"/>
              </w:rPr>
              <w:t> 2. Психологическое направление: гуманистическая теория, теория психотерапии, психодинамическая теория.</w:t>
            </w:r>
          </w:p>
          <w:p>
            <w:pPr>
              <w:jc w:val="both"/>
              <w:spacing w:after="0" w:line="240" w:lineRule="auto"/>
              <w:rPr>
                <w:sz w:val="24"/>
                <w:szCs w:val="24"/>
              </w:rPr>
            </w:pPr>
            <w:r>
              <w:rPr>
                <w:rFonts w:ascii="Times New Roman" w:hAnsi="Times New Roman" w:cs="Times New Roman"/>
                <w:color w:val="#000000"/>
                <w:sz w:val="24"/>
                <w:szCs w:val="24"/>
              </w:rPr>
              <w:t> 3. Теория аномии и напряжения.</w:t>
            </w:r>
          </w:p>
          <w:p>
            <w:pPr>
              <w:jc w:val="both"/>
              <w:spacing w:after="0" w:line="240" w:lineRule="auto"/>
              <w:rPr>
                <w:sz w:val="24"/>
                <w:szCs w:val="24"/>
              </w:rPr>
            </w:pPr>
            <w:r>
              <w:rPr>
                <w:rFonts w:ascii="Times New Roman" w:hAnsi="Times New Roman" w:cs="Times New Roman"/>
                <w:color w:val="#000000"/>
                <w:sz w:val="24"/>
                <w:szCs w:val="24"/>
              </w:rPr>
              <w:t> 4. Теория дифференцированной ассоциации.</w:t>
            </w:r>
          </w:p>
          <w:p>
            <w:pPr>
              <w:jc w:val="both"/>
              <w:spacing w:after="0" w:line="240" w:lineRule="auto"/>
              <w:rPr>
                <w:sz w:val="24"/>
                <w:szCs w:val="24"/>
              </w:rPr>
            </w:pPr>
            <w:r>
              <w:rPr>
                <w:rFonts w:ascii="Times New Roman" w:hAnsi="Times New Roman" w:cs="Times New Roman"/>
                <w:color w:val="#000000"/>
                <w:sz w:val="24"/>
                <w:szCs w:val="24"/>
              </w:rPr>
              <w:t> 5.	Структурный анализ.</w:t>
            </w:r>
          </w:p>
          <w:p>
            <w:pPr>
              <w:jc w:val="both"/>
              <w:spacing w:after="0" w:line="240" w:lineRule="auto"/>
              <w:rPr>
                <w:sz w:val="24"/>
                <w:szCs w:val="24"/>
              </w:rPr>
            </w:pPr>
            <w:r>
              <w:rPr>
                <w:rFonts w:ascii="Times New Roman" w:hAnsi="Times New Roman" w:cs="Times New Roman"/>
                <w:color w:val="#000000"/>
                <w:sz w:val="24"/>
                <w:szCs w:val="24"/>
              </w:rPr>
              <w:t> 6.	Экономические теории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Типы отклоняющегося поведения</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Историческая ретроспектива появления и развития наркотизма.</w:t>
            </w:r>
          </w:p>
          <w:p>
            <w:pPr>
              <w:jc w:val="both"/>
              <w:spacing w:after="0" w:line="240" w:lineRule="auto"/>
              <w:rPr>
                <w:sz w:val="24"/>
                <w:szCs w:val="24"/>
              </w:rPr>
            </w:pPr>
            <w:r>
              <w:rPr>
                <w:rFonts w:ascii="Times New Roman" w:hAnsi="Times New Roman" w:cs="Times New Roman"/>
                <w:color w:val="#000000"/>
                <w:sz w:val="24"/>
                <w:szCs w:val="24"/>
              </w:rPr>
              <w:t> 2. Понятие наркотиков, наркомании.</w:t>
            </w:r>
          </w:p>
          <w:p>
            <w:pPr>
              <w:jc w:val="both"/>
              <w:spacing w:after="0" w:line="240" w:lineRule="auto"/>
              <w:rPr>
                <w:sz w:val="24"/>
                <w:szCs w:val="24"/>
              </w:rPr>
            </w:pPr>
            <w:r>
              <w:rPr>
                <w:rFonts w:ascii="Times New Roman" w:hAnsi="Times New Roman" w:cs="Times New Roman"/>
                <w:color w:val="#000000"/>
                <w:sz w:val="24"/>
                <w:szCs w:val="24"/>
              </w:rPr>
              <w:t> 3. Особенности наркомании в детской и подростковой среде.</w:t>
            </w:r>
          </w:p>
          <w:p>
            <w:pPr>
              <w:jc w:val="both"/>
              <w:spacing w:after="0" w:line="240" w:lineRule="auto"/>
              <w:rPr>
                <w:sz w:val="24"/>
                <w:szCs w:val="24"/>
              </w:rPr>
            </w:pPr>
            <w:r>
              <w:rPr>
                <w:rFonts w:ascii="Times New Roman" w:hAnsi="Times New Roman" w:cs="Times New Roman"/>
                <w:color w:val="#000000"/>
                <w:sz w:val="24"/>
                <w:szCs w:val="24"/>
              </w:rPr>
              <w:t> 4. Причины и последствия детской наркомании.</w:t>
            </w:r>
          </w:p>
          <w:p>
            <w:pPr>
              <w:jc w:val="both"/>
              <w:spacing w:after="0" w:line="240" w:lineRule="auto"/>
              <w:rPr>
                <w:sz w:val="24"/>
                <w:szCs w:val="24"/>
              </w:rPr>
            </w:pPr>
            <w:r>
              <w:rPr>
                <w:rFonts w:ascii="Times New Roman" w:hAnsi="Times New Roman" w:cs="Times New Roman"/>
                <w:color w:val="#000000"/>
                <w:sz w:val="24"/>
                <w:szCs w:val="24"/>
              </w:rPr>
              <w:t> 5. Токсикомания как один из видов аддиктивного поведения личности.</w:t>
            </w:r>
          </w:p>
          <w:p>
            <w:pPr>
              <w:jc w:val="both"/>
              <w:spacing w:after="0" w:line="240" w:lineRule="auto"/>
              <w:rPr>
                <w:sz w:val="24"/>
                <w:szCs w:val="24"/>
              </w:rPr>
            </w:pPr>
            <w:r>
              <w:rPr>
                <w:rFonts w:ascii="Times New Roman" w:hAnsi="Times New Roman" w:cs="Times New Roman"/>
                <w:color w:val="#000000"/>
                <w:sz w:val="24"/>
                <w:szCs w:val="24"/>
              </w:rPr>
              <w:t> 6. Причины токсикомании в детском и подростковом возрасте.</w:t>
            </w:r>
          </w:p>
          <w:p>
            <w:pPr>
              <w:jc w:val="both"/>
              <w:spacing w:after="0" w:line="240" w:lineRule="auto"/>
              <w:rPr>
                <w:sz w:val="24"/>
                <w:szCs w:val="24"/>
              </w:rPr>
            </w:pPr>
            <w:r>
              <w:rPr>
                <w:rFonts w:ascii="Times New Roman" w:hAnsi="Times New Roman" w:cs="Times New Roman"/>
                <w:color w:val="#000000"/>
                <w:sz w:val="24"/>
                <w:szCs w:val="24"/>
              </w:rPr>
              <w:t> 7. Табакокурение как один из видов зависимого поведения среди подрастающего поколения.</w:t>
            </w:r>
          </w:p>
          <w:p>
            <w:pPr>
              <w:jc w:val="both"/>
              <w:spacing w:after="0" w:line="240" w:lineRule="auto"/>
              <w:rPr>
                <w:sz w:val="24"/>
                <w:szCs w:val="24"/>
              </w:rPr>
            </w:pPr>
            <w:r>
              <w:rPr>
                <w:rFonts w:ascii="Times New Roman" w:hAnsi="Times New Roman" w:cs="Times New Roman"/>
                <w:color w:val="#000000"/>
                <w:sz w:val="24"/>
                <w:szCs w:val="24"/>
              </w:rPr>
              <w:t> 8. Понятие и причины возникновения табачной зависимости.</w:t>
            </w:r>
          </w:p>
          <w:p>
            <w:pPr>
              <w:jc w:val="both"/>
              <w:spacing w:after="0" w:line="240" w:lineRule="auto"/>
              <w:rPr>
                <w:sz w:val="24"/>
                <w:szCs w:val="24"/>
              </w:rPr>
            </w:pPr>
            <w:r>
              <w:rPr>
                <w:rFonts w:ascii="Times New Roman" w:hAnsi="Times New Roman" w:cs="Times New Roman"/>
                <w:color w:val="#000000"/>
                <w:sz w:val="24"/>
                <w:szCs w:val="24"/>
              </w:rPr>
              <w:t> 9. Понятие и характеристика алкоголизма и пьянства.</w:t>
            </w:r>
          </w:p>
          <w:p>
            <w:pPr>
              <w:jc w:val="both"/>
              <w:spacing w:after="0" w:line="240" w:lineRule="auto"/>
              <w:rPr>
                <w:sz w:val="24"/>
                <w:szCs w:val="24"/>
              </w:rPr>
            </w:pPr>
            <w:r>
              <w:rPr>
                <w:rFonts w:ascii="Times New Roman" w:hAnsi="Times New Roman" w:cs="Times New Roman"/>
                <w:color w:val="#000000"/>
                <w:sz w:val="24"/>
                <w:szCs w:val="24"/>
              </w:rPr>
              <w:t> 10. Понятие физической зависимости. Понятие психической зависимости.</w:t>
            </w:r>
          </w:p>
          <w:p>
            <w:pPr>
              <w:jc w:val="both"/>
              <w:spacing w:after="0" w:line="240" w:lineRule="auto"/>
              <w:rPr>
                <w:sz w:val="24"/>
                <w:szCs w:val="24"/>
              </w:rPr>
            </w:pPr>
            <w:r>
              <w:rPr>
                <w:rFonts w:ascii="Times New Roman" w:hAnsi="Times New Roman" w:cs="Times New Roman"/>
                <w:color w:val="#000000"/>
                <w:sz w:val="24"/>
                <w:szCs w:val="24"/>
              </w:rPr>
              <w:t> 11. Особенности детского алкоголизма.</w:t>
            </w:r>
          </w:p>
          <w:p>
            <w:pPr>
              <w:jc w:val="both"/>
              <w:spacing w:after="0" w:line="240" w:lineRule="auto"/>
              <w:rPr>
                <w:sz w:val="24"/>
                <w:szCs w:val="24"/>
              </w:rPr>
            </w:pPr>
            <w:r>
              <w:rPr>
                <w:rFonts w:ascii="Times New Roman" w:hAnsi="Times New Roman" w:cs="Times New Roman"/>
                <w:color w:val="#000000"/>
                <w:sz w:val="24"/>
                <w:szCs w:val="24"/>
              </w:rPr>
              <w:t> 12. Причины и последствия детского и подросткового алкоголизма.</w:t>
            </w:r>
          </w:p>
          <w:p>
            <w:pPr>
              <w:jc w:val="both"/>
              <w:spacing w:after="0" w:line="240" w:lineRule="auto"/>
              <w:rPr>
                <w:sz w:val="24"/>
                <w:szCs w:val="24"/>
              </w:rPr>
            </w:pPr>
            <w:r>
              <w:rPr>
                <w:rFonts w:ascii="Times New Roman" w:hAnsi="Times New Roman" w:cs="Times New Roman"/>
                <w:color w:val="#000000"/>
                <w:sz w:val="24"/>
                <w:szCs w:val="24"/>
              </w:rPr>
              <w:t> 13. Уровни вовлеченности детей и подростков в употребление спиртных напитков.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Коррекция девиантного поведения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и задачи профилактики отклоняющегося поведения личности.</w:t>
            </w:r>
          </w:p>
          <w:p>
            <w:pPr>
              <w:jc w:val="both"/>
              <w:spacing w:after="0" w:line="240" w:lineRule="auto"/>
              <w:rPr>
                <w:sz w:val="24"/>
                <w:szCs w:val="24"/>
              </w:rPr>
            </w:pPr>
            <w:r>
              <w:rPr>
                <w:rFonts w:ascii="Times New Roman" w:hAnsi="Times New Roman" w:cs="Times New Roman"/>
                <w:color w:val="#000000"/>
                <w:sz w:val="24"/>
                <w:szCs w:val="24"/>
              </w:rPr>
              <w:t> 2. Формы профилактической работы с девиантом.</w:t>
            </w:r>
          </w:p>
          <w:p>
            <w:pPr>
              <w:jc w:val="both"/>
              <w:spacing w:after="0" w:line="240" w:lineRule="auto"/>
              <w:rPr>
                <w:sz w:val="24"/>
                <w:szCs w:val="24"/>
              </w:rPr>
            </w:pPr>
            <w:r>
              <w:rPr>
                <w:rFonts w:ascii="Times New Roman" w:hAnsi="Times New Roman" w:cs="Times New Roman"/>
                <w:color w:val="#000000"/>
                <w:sz w:val="24"/>
                <w:szCs w:val="24"/>
              </w:rPr>
              <w:t> 3. Стратегии социально-психологического вмешательства при делинквентном поведении.</w:t>
            </w:r>
          </w:p>
          <w:p>
            <w:pPr>
              <w:jc w:val="both"/>
              <w:spacing w:after="0" w:line="240" w:lineRule="auto"/>
              <w:rPr>
                <w:sz w:val="24"/>
                <w:szCs w:val="24"/>
              </w:rPr>
            </w:pPr>
            <w:r>
              <w:rPr>
                <w:rFonts w:ascii="Times New Roman" w:hAnsi="Times New Roman" w:cs="Times New Roman"/>
                <w:color w:val="#000000"/>
                <w:sz w:val="24"/>
                <w:szCs w:val="24"/>
              </w:rPr>
              <w:t> 4. Стратегии социально-психологического вмешательства при аддиктивном поведении.</w:t>
            </w:r>
          </w:p>
          <w:p>
            <w:pPr>
              <w:jc w:val="both"/>
              <w:spacing w:after="0" w:line="240" w:lineRule="auto"/>
              <w:rPr>
                <w:sz w:val="24"/>
                <w:szCs w:val="24"/>
              </w:rPr>
            </w:pPr>
            <w:r>
              <w:rPr>
                <w:rFonts w:ascii="Times New Roman" w:hAnsi="Times New Roman" w:cs="Times New Roman"/>
                <w:color w:val="#000000"/>
                <w:sz w:val="24"/>
                <w:szCs w:val="24"/>
              </w:rPr>
              <w:t> 5. Стратегии социально-психологического вмешательства при суицидальном поведении.</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Профилактика отклоняющегося поведения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вопросы для обсуждения: превенция, интервенция, комплексный подход, репрессивная политика,</w:t>
            </w:r>
          </w:p>
          <w:p>
            <w:pPr>
              <w:jc w:val="both"/>
              <w:spacing w:after="0" w:line="240" w:lineRule="auto"/>
              <w:rPr>
                <w:sz w:val="24"/>
                <w:szCs w:val="24"/>
              </w:rPr>
            </w:pPr>
            <w:r>
              <w:rPr>
                <w:rFonts w:ascii="Times New Roman" w:hAnsi="Times New Roman" w:cs="Times New Roman"/>
                <w:color w:val="#000000"/>
                <w:sz w:val="24"/>
                <w:szCs w:val="24"/>
              </w:rPr>
              <w:t> дезадаптация, дефицит поведенческого репертуара, первичная профилактика, аут-рич работа,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Теории девиантного поведения</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Социальная норма и ее специфические характеристики: полезность, обязательность, фактическая реализация.</w:t>
            </w:r>
          </w:p>
          <w:p>
            <w:pPr>
              <w:jc w:val="left"/>
              <w:spacing w:after="0" w:line="240" w:lineRule="auto"/>
              <w:rPr>
                <w:sz w:val="24"/>
                <w:szCs w:val="24"/>
              </w:rPr>
            </w:pPr>
            <w:r>
              <w:rPr>
                <w:rFonts w:ascii="Times New Roman" w:hAnsi="Times New Roman" w:cs="Times New Roman"/>
                <w:color w:val="#000000"/>
                <w:sz w:val="24"/>
                <w:szCs w:val="24"/>
              </w:rPr>
              <w:t> 2. Признаки социальных норм.</w:t>
            </w:r>
          </w:p>
          <w:p>
            <w:pPr>
              <w:jc w:val="left"/>
              <w:spacing w:after="0" w:line="240" w:lineRule="auto"/>
              <w:rPr>
                <w:sz w:val="24"/>
                <w:szCs w:val="24"/>
              </w:rPr>
            </w:pPr>
            <w:r>
              <w:rPr>
                <w:rFonts w:ascii="Times New Roman" w:hAnsi="Times New Roman" w:cs="Times New Roman"/>
                <w:color w:val="#000000"/>
                <w:sz w:val="24"/>
                <w:szCs w:val="24"/>
              </w:rPr>
              <w:t> 3. Классификация социальных норм.</w:t>
            </w:r>
          </w:p>
          <w:p>
            <w:pPr>
              <w:jc w:val="left"/>
              <w:spacing w:after="0" w:line="240" w:lineRule="auto"/>
              <w:rPr>
                <w:sz w:val="24"/>
                <w:szCs w:val="24"/>
              </w:rPr>
            </w:pPr>
            <w:r>
              <w:rPr>
                <w:rFonts w:ascii="Times New Roman" w:hAnsi="Times New Roman" w:cs="Times New Roman"/>
                <w:color w:val="#000000"/>
                <w:sz w:val="24"/>
                <w:szCs w:val="24"/>
              </w:rPr>
              <w:t> 4. Виды социальных норм.</w:t>
            </w:r>
          </w:p>
          <w:p>
            <w:pPr>
              <w:jc w:val="left"/>
              <w:spacing w:after="0" w:line="240" w:lineRule="auto"/>
              <w:rPr>
                <w:sz w:val="24"/>
                <w:szCs w:val="24"/>
              </w:rPr>
            </w:pPr>
            <w:r>
              <w:rPr>
                <w:rFonts w:ascii="Times New Roman" w:hAnsi="Times New Roman" w:cs="Times New Roman"/>
                <w:color w:val="#000000"/>
                <w:sz w:val="24"/>
                <w:szCs w:val="24"/>
              </w:rPr>
              <w:t> 5. Критерии отклоняющегося поведения.</w:t>
            </w:r>
          </w:p>
          <w:p>
            <w:pPr>
              <w:jc w:val="left"/>
              <w:spacing w:after="0" w:line="240" w:lineRule="auto"/>
              <w:rPr>
                <w:sz w:val="24"/>
                <w:szCs w:val="24"/>
              </w:rPr>
            </w:pPr>
            <w:r>
              <w:rPr>
                <w:rFonts w:ascii="Times New Roman" w:hAnsi="Times New Roman" w:cs="Times New Roman"/>
                <w:color w:val="#000000"/>
                <w:sz w:val="24"/>
                <w:szCs w:val="24"/>
              </w:rPr>
              <w:t> 6. Признаки отклоняющегося поведения.</w:t>
            </w:r>
          </w:p>
          <w:p>
            <w:pPr>
              <w:jc w:val="left"/>
              <w:spacing w:after="0" w:line="240" w:lineRule="auto"/>
              <w:rPr>
                <w:sz w:val="24"/>
                <w:szCs w:val="24"/>
              </w:rPr>
            </w:pPr>
            <w:r>
              <w:rPr>
                <w:rFonts w:ascii="Times New Roman" w:hAnsi="Times New Roman" w:cs="Times New Roman"/>
                <w:color w:val="#000000"/>
                <w:sz w:val="24"/>
                <w:szCs w:val="24"/>
              </w:rPr>
              <w:t> 7. Понятие и подходы к определению сущности девиантного поведения личности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Типы отклоняющегося поведения</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Классификация видов девиантного поведения.</w:t>
            </w:r>
          </w:p>
          <w:p>
            <w:pPr>
              <w:jc w:val="left"/>
              <w:spacing w:after="0" w:line="240" w:lineRule="auto"/>
              <w:rPr>
                <w:sz w:val="24"/>
                <w:szCs w:val="24"/>
              </w:rPr>
            </w:pPr>
            <w:r>
              <w:rPr>
                <w:rFonts w:ascii="Times New Roman" w:hAnsi="Times New Roman" w:cs="Times New Roman"/>
                <w:color w:val="#000000"/>
                <w:sz w:val="24"/>
                <w:szCs w:val="24"/>
              </w:rPr>
              <w:t> 2. Первичные отклонения.</w:t>
            </w:r>
          </w:p>
          <w:p>
            <w:pPr>
              <w:jc w:val="left"/>
              <w:spacing w:after="0" w:line="240" w:lineRule="auto"/>
              <w:rPr>
                <w:sz w:val="24"/>
                <w:szCs w:val="24"/>
              </w:rPr>
            </w:pPr>
            <w:r>
              <w:rPr>
                <w:rFonts w:ascii="Times New Roman" w:hAnsi="Times New Roman" w:cs="Times New Roman"/>
                <w:color w:val="#000000"/>
                <w:sz w:val="24"/>
                <w:szCs w:val="24"/>
              </w:rPr>
              <w:t> 3. Вторичные отклонения.</w:t>
            </w:r>
          </w:p>
          <w:p>
            <w:pPr>
              <w:jc w:val="left"/>
              <w:spacing w:after="0" w:line="240" w:lineRule="auto"/>
              <w:rPr>
                <w:sz w:val="24"/>
                <w:szCs w:val="24"/>
              </w:rPr>
            </w:pPr>
            <w:r>
              <w:rPr>
                <w:rFonts w:ascii="Times New Roman" w:hAnsi="Times New Roman" w:cs="Times New Roman"/>
                <w:color w:val="#000000"/>
                <w:sz w:val="24"/>
                <w:szCs w:val="24"/>
              </w:rPr>
              <w:t> 4. Отклонения, связанные с нарушением правовых норм.</w:t>
            </w:r>
          </w:p>
          <w:p>
            <w:pPr>
              <w:jc w:val="left"/>
              <w:spacing w:after="0" w:line="240" w:lineRule="auto"/>
              <w:rPr>
                <w:sz w:val="24"/>
                <w:szCs w:val="24"/>
              </w:rPr>
            </w:pPr>
            <w:r>
              <w:rPr>
                <w:rFonts w:ascii="Times New Roman" w:hAnsi="Times New Roman" w:cs="Times New Roman"/>
                <w:color w:val="#000000"/>
                <w:sz w:val="24"/>
                <w:szCs w:val="24"/>
              </w:rPr>
              <w:t> 5. Понятие аддикции, аддиктивного поведения.</w:t>
            </w:r>
          </w:p>
          <w:p>
            <w:pPr>
              <w:jc w:val="left"/>
              <w:spacing w:after="0" w:line="240" w:lineRule="auto"/>
              <w:rPr>
                <w:sz w:val="24"/>
                <w:szCs w:val="24"/>
              </w:rPr>
            </w:pPr>
            <w:r>
              <w:rPr>
                <w:rFonts w:ascii="Times New Roman" w:hAnsi="Times New Roman" w:cs="Times New Roman"/>
                <w:color w:val="#000000"/>
                <w:sz w:val="24"/>
                <w:szCs w:val="24"/>
              </w:rPr>
              <w:t> 6. Объект аддикции.</w:t>
            </w:r>
          </w:p>
          <w:p>
            <w:pPr>
              <w:jc w:val="left"/>
              <w:spacing w:after="0" w:line="240" w:lineRule="auto"/>
              <w:rPr>
                <w:sz w:val="24"/>
                <w:szCs w:val="24"/>
              </w:rPr>
            </w:pPr>
            <w:r>
              <w:rPr>
                <w:rFonts w:ascii="Times New Roman" w:hAnsi="Times New Roman" w:cs="Times New Roman"/>
                <w:color w:val="#000000"/>
                <w:sz w:val="24"/>
                <w:szCs w:val="24"/>
              </w:rPr>
              <w:t> 7. Признаки и степень тяжести аддиктивного поведения.</w:t>
            </w:r>
          </w:p>
          <w:p>
            <w:pPr>
              <w:jc w:val="left"/>
              <w:spacing w:after="0" w:line="240" w:lineRule="auto"/>
              <w:rPr>
                <w:sz w:val="24"/>
                <w:szCs w:val="24"/>
              </w:rPr>
            </w:pPr>
            <w:r>
              <w:rPr>
                <w:rFonts w:ascii="Times New Roman" w:hAnsi="Times New Roman" w:cs="Times New Roman"/>
                <w:color w:val="#000000"/>
                <w:sz w:val="24"/>
                <w:szCs w:val="24"/>
              </w:rPr>
              <w:t> 8. Факторы зависимого поведения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Коррекция девиантного поведения</w:t>
            </w:r>
          </w:p>
        </w:tc>
      </w:tr>
      <w:tr>
        <w:trPr>
          <w:trHeight w:hRule="exact" w:val="21.31518"/>
        </w:trPr>
        <w:tc>
          <w:tcPr>
            <w:tcW w:w="9640" w:type="dxa"/>
          </w:tcPr>
          <w:p/>
        </w:tc>
      </w:tr>
      <w:tr>
        <w:trPr>
          <w:trHeight w:hRule="exact" w:val="2207.7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Подходы к определению социального контроля в современном обществе.</w:t>
            </w:r>
          </w:p>
          <w:p>
            <w:pPr>
              <w:jc w:val="left"/>
              <w:spacing w:after="0" w:line="240" w:lineRule="auto"/>
              <w:rPr>
                <w:sz w:val="24"/>
                <w:szCs w:val="24"/>
              </w:rPr>
            </w:pPr>
            <w:r>
              <w:rPr>
                <w:rFonts w:ascii="Times New Roman" w:hAnsi="Times New Roman" w:cs="Times New Roman"/>
                <w:color w:val="#000000"/>
                <w:sz w:val="24"/>
                <w:szCs w:val="24"/>
              </w:rPr>
              <w:t> 2. Функции социального контроля.</w:t>
            </w:r>
          </w:p>
          <w:p>
            <w:pPr>
              <w:jc w:val="left"/>
              <w:spacing w:after="0" w:line="240" w:lineRule="auto"/>
              <w:rPr>
                <w:sz w:val="24"/>
                <w:szCs w:val="24"/>
              </w:rPr>
            </w:pPr>
            <w:r>
              <w:rPr>
                <w:rFonts w:ascii="Times New Roman" w:hAnsi="Times New Roman" w:cs="Times New Roman"/>
                <w:color w:val="#000000"/>
                <w:sz w:val="24"/>
                <w:szCs w:val="24"/>
              </w:rPr>
              <w:t> 3. Методы социального контроля и их классификация.</w:t>
            </w:r>
          </w:p>
          <w:p>
            <w:pPr>
              <w:jc w:val="left"/>
              <w:spacing w:after="0" w:line="240" w:lineRule="auto"/>
              <w:rPr>
                <w:sz w:val="24"/>
                <w:szCs w:val="24"/>
              </w:rPr>
            </w:pPr>
            <w:r>
              <w:rPr>
                <w:rFonts w:ascii="Times New Roman" w:hAnsi="Times New Roman" w:cs="Times New Roman"/>
                <w:color w:val="#000000"/>
                <w:sz w:val="24"/>
                <w:szCs w:val="24"/>
              </w:rPr>
              <w:t> 4.	Нормативно-санкционный механизм социального контроля.</w:t>
            </w:r>
          </w:p>
          <w:p>
            <w:pPr>
              <w:jc w:val="left"/>
              <w:spacing w:after="0" w:line="240" w:lineRule="auto"/>
              <w:rPr>
                <w:sz w:val="24"/>
                <w:szCs w:val="24"/>
              </w:rPr>
            </w:pPr>
            <w:r>
              <w:rPr>
                <w:rFonts w:ascii="Times New Roman" w:hAnsi="Times New Roman" w:cs="Times New Roman"/>
                <w:color w:val="#000000"/>
                <w:sz w:val="24"/>
                <w:szCs w:val="24"/>
              </w:rPr>
              <w:t> 1. Психологическая диагностика подростков.</w:t>
            </w:r>
          </w:p>
          <w:p>
            <w:pPr>
              <w:jc w:val="left"/>
              <w:spacing w:after="0" w:line="240" w:lineRule="auto"/>
              <w:rPr>
                <w:sz w:val="24"/>
                <w:szCs w:val="24"/>
              </w:rPr>
            </w:pPr>
            <w:r>
              <w:rPr>
                <w:rFonts w:ascii="Times New Roman" w:hAnsi="Times New Roman" w:cs="Times New Roman"/>
                <w:color w:val="#000000"/>
                <w:sz w:val="24"/>
                <w:szCs w:val="24"/>
              </w:rPr>
              <w:t> 2. Педагогическая диагностика подростков.</w:t>
            </w:r>
          </w:p>
          <w:p>
            <w:pPr>
              <w:jc w:val="left"/>
              <w:spacing w:after="0" w:line="240" w:lineRule="auto"/>
              <w:rPr>
                <w:sz w:val="24"/>
                <w:szCs w:val="24"/>
              </w:rPr>
            </w:pPr>
            <w:r>
              <w:rPr>
                <w:rFonts w:ascii="Times New Roman" w:hAnsi="Times New Roman" w:cs="Times New Roman"/>
                <w:color w:val="#000000"/>
                <w:sz w:val="24"/>
                <w:szCs w:val="24"/>
              </w:rPr>
              <w:t> 3.	Социально-педагогическая диагностика подростков.</w:t>
            </w:r>
          </w:p>
          <w:p>
            <w:pPr>
              <w:jc w:val="left"/>
              <w:spacing w:after="0" w:line="240" w:lineRule="auto"/>
              <w:rPr>
                <w:sz w:val="24"/>
                <w:szCs w:val="24"/>
              </w:rPr>
            </w:pPr>
            <w:r>
              <w:rPr>
                <w:rFonts w:ascii="Times New Roman" w:hAnsi="Times New Roman" w:cs="Times New Roman"/>
                <w:color w:val="#000000"/>
                <w:sz w:val="24"/>
                <w:szCs w:val="24"/>
              </w:rPr>
              <w:t> 5.	Структура социально-педагогической диагностики подростков.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Профилактика отклоняющегося поведения</w:t>
            </w:r>
          </w:p>
        </w:tc>
      </w:tr>
      <w:tr>
        <w:trPr>
          <w:trHeight w:hRule="exact" w:val="21.31501"/>
        </w:trPr>
        <w:tc>
          <w:tcPr>
            <w:tcW w:w="285" w:type="dxa"/>
          </w:tcPr>
          <w:p/>
        </w:tc>
        <w:tc>
          <w:tcPr>
            <w:tcW w:w="9356" w:type="dxa"/>
          </w:tcPr>
          <w:p/>
        </w:tc>
      </w:tr>
      <w:tr>
        <w:trPr>
          <w:trHeight w:hRule="exact" w:val="1396.35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Направления социально-профилактической работы.</w:t>
            </w:r>
          </w:p>
          <w:p>
            <w:pPr>
              <w:jc w:val="left"/>
              <w:spacing w:after="0" w:line="240" w:lineRule="auto"/>
              <w:rPr>
                <w:sz w:val="24"/>
                <w:szCs w:val="24"/>
              </w:rPr>
            </w:pPr>
            <w:r>
              <w:rPr>
                <w:rFonts w:ascii="Times New Roman" w:hAnsi="Times New Roman" w:cs="Times New Roman"/>
                <w:color w:val="#000000"/>
                <w:sz w:val="24"/>
                <w:szCs w:val="24"/>
              </w:rPr>
              <w:t> 2. Принципы социально-профилактической работы.</w:t>
            </w:r>
          </w:p>
          <w:p>
            <w:pPr>
              <w:jc w:val="left"/>
              <w:spacing w:after="0" w:line="240" w:lineRule="auto"/>
              <w:rPr>
                <w:sz w:val="24"/>
                <w:szCs w:val="24"/>
              </w:rPr>
            </w:pPr>
            <w:r>
              <w:rPr>
                <w:rFonts w:ascii="Times New Roman" w:hAnsi="Times New Roman" w:cs="Times New Roman"/>
                <w:color w:val="#000000"/>
                <w:sz w:val="24"/>
                <w:szCs w:val="24"/>
              </w:rPr>
              <w:t> 3. Формы социально-профилактической работы.</w:t>
            </w:r>
          </w:p>
          <w:p>
            <w:pPr>
              <w:jc w:val="left"/>
              <w:spacing w:after="0" w:line="240" w:lineRule="auto"/>
              <w:rPr>
                <w:sz w:val="24"/>
                <w:szCs w:val="24"/>
              </w:rPr>
            </w:pPr>
            <w:r>
              <w:rPr>
                <w:rFonts w:ascii="Times New Roman" w:hAnsi="Times New Roman" w:cs="Times New Roman"/>
                <w:color w:val="#000000"/>
                <w:sz w:val="24"/>
                <w:szCs w:val="24"/>
              </w:rPr>
              <w:t> 4. Методы минимизации негативных последствий девиантного поведения.</w:t>
            </w:r>
          </w:p>
          <w:p>
            <w:pPr>
              <w:jc w:val="left"/>
              <w:spacing w:after="0" w:line="240" w:lineRule="auto"/>
              <w:rPr>
                <w:sz w:val="24"/>
                <w:szCs w:val="24"/>
              </w:rPr>
            </w:pPr>
            <w:r>
              <w:rPr>
                <w:rFonts w:ascii="Times New Roman" w:hAnsi="Times New Roman" w:cs="Times New Roman"/>
                <w:color w:val="#000000"/>
                <w:sz w:val="24"/>
                <w:szCs w:val="24"/>
              </w:rPr>
              <w:t> 5. Методы ресоциализации (социально-психологической реабилитации).</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«Психология девиантного развития и поведения» / Таротенко О.А..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Профилактика</w:t>
            </w:r>
            <w:r>
              <w:rPr/>
              <w:t xml:space="preserve"> </w:t>
            </w:r>
            <w:r>
              <w:rPr>
                <w:rFonts w:ascii="Times New Roman" w:hAnsi="Times New Roman" w:cs="Times New Roman"/>
                <w:color w:val="#000000"/>
                <w:sz w:val="24"/>
                <w:szCs w:val="24"/>
              </w:rPr>
              <w:t>девиантного</w:t>
            </w:r>
            <w:r>
              <w:rPr/>
              <w:t xml:space="preserve"> </w:t>
            </w:r>
            <w:r>
              <w:rPr>
                <w:rFonts w:ascii="Times New Roman" w:hAnsi="Times New Roman" w:cs="Times New Roman"/>
                <w:color w:val="#000000"/>
                <w:sz w:val="24"/>
                <w:szCs w:val="24"/>
              </w:rPr>
              <w:t>поведения</w:t>
            </w:r>
            <w:r>
              <w:rPr/>
              <w:t xml:space="preserve"> </w:t>
            </w:r>
            <w:r>
              <w:rPr>
                <w:rFonts w:ascii="Times New Roman" w:hAnsi="Times New Roman" w:cs="Times New Roman"/>
                <w:color w:val="#000000"/>
                <w:sz w:val="24"/>
                <w:szCs w:val="24"/>
              </w:rPr>
              <w:t>молодежи.</w:t>
            </w:r>
            <w:r>
              <w:rPr/>
              <w:t xml:space="preserve"> </w:t>
            </w:r>
            <w:r>
              <w:rPr>
                <w:rFonts w:ascii="Times New Roman" w:hAnsi="Times New Roman" w:cs="Times New Roman"/>
                <w:color w:val="#000000"/>
                <w:sz w:val="24"/>
                <w:szCs w:val="24"/>
              </w:rPr>
              <w:t>Наркомания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алкоголизм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Николаева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978-5-4497-0239-5.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http://www.iprbookshop.ru/86944.html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Девиантное</w:t>
            </w:r>
            <w:r>
              <w:rPr/>
              <w:t xml:space="preserve"> </w:t>
            </w:r>
            <w:r>
              <w:rPr>
                <w:rFonts w:ascii="Times New Roman" w:hAnsi="Times New Roman" w:cs="Times New Roman"/>
                <w:color w:val="#000000"/>
                <w:sz w:val="24"/>
                <w:szCs w:val="24"/>
              </w:rPr>
              <w:t>поведение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его</w:t>
            </w:r>
            <w:r>
              <w:rPr/>
              <w:t xml:space="preserve"> </w:t>
            </w:r>
            <w:r>
              <w:rPr>
                <w:rFonts w:ascii="Times New Roman" w:hAnsi="Times New Roman" w:cs="Times New Roman"/>
                <w:color w:val="#000000"/>
                <w:sz w:val="24"/>
                <w:szCs w:val="24"/>
              </w:rPr>
              <w:t>профилактики</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подростков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Рождественская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Девиантное</w:t>
            </w:r>
            <w:r>
              <w:rPr/>
              <w:t xml:space="preserve"> </w:t>
            </w:r>
            <w:r>
              <w:rPr>
                <w:rFonts w:ascii="Times New Roman" w:hAnsi="Times New Roman" w:cs="Times New Roman"/>
                <w:color w:val="#000000"/>
                <w:sz w:val="24"/>
                <w:szCs w:val="24"/>
              </w:rPr>
              <w:t>поведение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его</w:t>
            </w:r>
            <w:r>
              <w:rPr/>
              <w:t xml:space="preserve"> </w:t>
            </w:r>
            <w:r>
              <w:rPr>
                <w:rFonts w:ascii="Times New Roman" w:hAnsi="Times New Roman" w:cs="Times New Roman"/>
                <w:color w:val="#000000"/>
                <w:sz w:val="24"/>
                <w:szCs w:val="24"/>
              </w:rPr>
              <w:t>профилактики</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подростков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Генезис,</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978-5-98563-338-2.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http://www.iprbookshop.ru/54341.html</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девиантного</w:t>
            </w:r>
            <w:r>
              <w:rPr/>
              <w:t xml:space="preserve"> </w:t>
            </w:r>
            <w:r>
              <w:rPr>
                <w:rFonts w:ascii="Times New Roman" w:hAnsi="Times New Roman" w:cs="Times New Roman"/>
                <w:color w:val="#000000"/>
                <w:sz w:val="24"/>
                <w:szCs w:val="24"/>
              </w:rPr>
              <w:t>поведения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Комлев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Санкт-Петербург:</w:t>
            </w:r>
            <w:r>
              <w:rPr/>
              <w:t xml:space="preserve"> </w:t>
            </w:r>
            <w:r>
              <w:rPr>
                <w:rFonts w:ascii="Times New Roman" w:hAnsi="Times New Roman" w:cs="Times New Roman"/>
                <w:color w:val="#000000"/>
                <w:sz w:val="24"/>
                <w:szCs w:val="24"/>
              </w:rPr>
              <w:t>Казанский</w:t>
            </w:r>
            <w:r>
              <w:rPr/>
              <w:t xml:space="preserve"> </w:t>
            </w:r>
            <w:r>
              <w:rPr>
                <w:rFonts w:ascii="Times New Roman" w:hAnsi="Times New Roman" w:cs="Times New Roman"/>
                <w:color w:val="#000000"/>
                <w:sz w:val="24"/>
                <w:szCs w:val="24"/>
              </w:rPr>
              <w:t>юридический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МВД</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Издательский</w:t>
            </w:r>
            <w:r>
              <w:rPr/>
              <w:t xml:space="preserve"> </w:t>
            </w:r>
            <w:r>
              <w:rPr>
                <w:rFonts w:ascii="Times New Roman" w:hAnsi="Times New Roman" w:cs="Times New Roman"/>
                <w:color w:val="#000000"/>
                <w:sz w:val="24"/>
                <w:szCs w:val="24"/>
              </w:rPr>
              <w:t>дом</w:t>
            </w:r>
            <w:r>
              <w:rPr/>
              <w:t xml:space="preserve"> </w:t>
            </w:r>
            <w:r>
              <w:rPr>
                <w:rFonts w:ascii="Times New Roman" w:hAnsi="Times New Roman" w:cs="Times New Roman"/>
                <w:color w:val="#000000"/>
                <w:sz w:val="24"/>
                <w:szCs w:val="24"/>
              </w:rPr>
              <w:t>АЛЕФ-ПРЕСС,</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978-5-901593-35-6.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http://www.iprbookshop.ru/86495.html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Девиантология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Колесникова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978-5-534-04765-3.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https://urait.ru/bcode/414455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459.45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253.0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(ППДО)(23)_plx_Психология девиантного развития и поведения</dc:title>
  <dc:creator>FastReport.NET</dc:creator>
</cp:coreProperties>
</file>